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4E" w:rsidRPr="00617510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ПРИЛОЖЕНИЕ №</w:t>
      </w:r>
      <w:r>
        <w:rPr>
          <w:rFonts w:eastAsia="Times New Roman"/>
          <w:sz w:val="28"/>
          <w:szCs w:val="28"/>
        </w:rPr>
        <w:t>7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Новодеревянковского сельского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 xml:space="preserve"> поселения Каневского района </w:t>
      </w:r>
    </w:p>
    <w:p w:rsidR="0082644E" w:rsidRPr="00617510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для целей бухгалтерского учета</w:t>
      </w:r>
    </w:p>
    <w:p w:rsid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Default="001F4901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 xml:space="preserve">Положение о внутреннем </w:t>
      </w:r>
      <w:r w:rsidR="0082644E">
        <w:rPr>
          <w:rFonts w:ascii="Times New Roman" w:eastAsia="Times New Roman" w:hAnsi="Times New Roman" w:cs="Times New Roman"/>
          <w:sz w:val="28"/>
          <w:szCs w:val="28"/>
        </w:rPr>
        <w:t xml:space="preserve">финансовом 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>контроле</w:t>
      </w:r>
    </w:p>
    <w:p w:rsidR="0082644E" w:rsidRP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106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Настоящее положение о внутреннем контроле устанавливает цели, правила и принципы проведения внутреннего контроля.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1.2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</w:t>
      </w:r>
      <w:r w:rsidRPr="0082644E">
        <w:rPr>
          <w:rFonts w:ascii="Times New Roman" w:hAnsi="Times New Roman" w:cs="Times New Roman"/>
          <w:sz w:val="28"/>
          <w:szCs w:val="28"/>
        </w:rPr>
        <w:t>я бухгалтерского учета, а также на эффективное использование средств бюджета.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1.3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Система внутреннего контроля обеспечивает: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r w:rsidRPr="0082644E">
        <w:rPr>
          <w:rFonts w:ascii="Times New Roman" w:hAnsi="Times New Roman" w:cs="Times New Roman"/>
          <w:sz w:val="28"/>
          <w:szCs w:val="28"/>
        </w:rPr>
        <w:t>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достоверность и полноту отражения фактов хозяйст</w:t>
      </w:r>
      <w:r w:rsidRPr="0082644E">
        <w:rPr>
          <w:rFonts w:ascii="Times New Roman" w:hAnsi="Times New Roman" w:cs="Times New Roman"/>
          <w:sz w:val="28"/>
          <w:szCs w:val="28"/>
        </w:rPr>
        <w:t>венной жизни в учете и отчетности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своевременность подготовки бухгалтерской (финансовой) отчетности;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предотвращение ошибок и искажений;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недопустимость финансовых нарушений в процессе деятельности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2644E">
        <w:rPr>
          <w:rFonts w:ascii="Times New Roman" w:hAnsi="Times New Roman" w:cs="Times New Roman"/>
          <w:sz w:val="28"/>
          <w:szCs w:val="28"/>
        </w:rPr>
        <w:t>- сохранность имущества учрежде</w:t>
      </w:r>
      <w:r w:rsidRPr="0082644E">
        <w:rPr>
          <w:rFonts w:ascii="Times New Roman" w:hAnsi="Times New Roman" w:cs="Times New Roman"/>
          <w:sz w:val="28"/>
          <w:szCs w:val="28"/>
        </w:rPr>
        <w:t>ния.</w:t>
      </w:r>
    </w:p>
    <w:bookmarkEnd w:id="0"/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1.4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Объектами внутреннего контроля являются: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плановые документы (калькуляции, расчеты плановой себестоимости, план материально-технического снабжения и иные плановые документы учреждения);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контракты и договоры на приобретение продукции (работ, ус</w:t>
      </w:r>
      <w:r w:rsidRPr="0082644E">
        <w:rPr>
          <w:rFonts w:ascii="Times New Roman" w:hAnsi="Times New Roman" w:cs="Times New Roman"/>
          <w:sz w:val="28"/>
          <w:szCs w:val="28"/>
        </w:rPr>
        <w:t>луг), оказание учреждением платных услуг;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локальные акты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первичные подтверждающие документы и регистры учета;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факты хозяйственной жизни, отраженные в учете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бюджетная, финансовая, налоговая, статистическая и иная отчетность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имущество и обязательства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штатно-трудовая дисциплина.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1.5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Субъектами системы внутреннего контроля являются: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руководитель учреждения и его заместители;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ком</w:t>
      </w:r>
      <w:r w:rsidRPr="0082644E">
        <w:rPr>
          <w:rFonts w:ascii="Times New Roman" w:hAnsi="Times New Roman" w:cs="Times New Roman"/>
          <w:sz w:val="28"/>
          <w:szCs w:val="28"/>
        </w:rPr>
        <w:t>иссия по внутреннему контролю;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руководители и работники учреждения на всех уровнях.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Разграничение полномочий и ответственности органов (лиц), задействованных в функционировании системы внутреннего контроля, определяется внутренними документами учреждения</w:t>
      </w:r>
      <w:r w:rsidRPr="0082644E">
        <w:rPr>
          <w:rFonts w:ascii="Times New Roman" w:hAnsi="Times New Roman" w:cs="Times New Roman"/>
          <w:sz w:val="28"/>
          <w:szCs w:val="28"/>
        </w:rPr>
        <w:t>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Лицо, на которое возложено ведение бухгалтерского учета, не несет ответственност</w:t>
      </w:r>
      <w:r w:rsidRPr="0082644E">
        <w:rPr>
          <w:rFonts w:ascii="Times New Roman" w:hAnsi="Times New Roman" w:cs="Times New Roman"/>
          <w:sz w:val="28"/>
          <w:szCs w:val="28"/>
        </w:rPr>
        <w:t xml:space="preserve">ь за соответствие составленных другими лицами первичных учетных документов свершившимся фактам хозяйственной жизни. Достоверность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данных, содержащихся в первичных учетных документах обеспечивают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лица, ответственные за оформление факта хозяйственной жизни 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(или) подписавшие эти документы.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1.6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основывается на следующих принципах: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законности - неуклонное и точное соблюдение всеми субъектами внутреннего контроля норм и правил, установленных законодательством РФ и лок</w:t>
      </w:r>
      <w:r w:rsidRPr="0082644E">
        <w:rPr>
          <w:rFonts w:ascii="Times New Roman" w:hAnsi="Times New Roman" w:cs="Times New Roman"/>
          <w:sz w:val="28"/>
          <w:szCs w:val="28"/>
        </w:rPr>
        <w:t>альными актами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объективности - внутренний контроль осуществляется с использованием ф</w:t>
      </w:r>
      <w:r w:rsidRPr="0082644E">
        <w:rPr>
          <w:rFonts w:ascii="Times New Roman" w:hAnsi="Times New Roman" w:cs="Times New Roman"/>
          <w:sz w:val="28"/>
          <w:szCs w:val="28"/>
        </w:rPr>
        <w:t>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ответственности - каждый субъект внутреннего контроля несет ответственность в соот</w:t>
      </w:r>
      <w:r w:rsidRPr="0082644E">
        <w:rPr>
          <w:rFonts w:ascii="Times New Roman" w:hAnsi="Times New Roman" w:cs="Times New Roman"/>
          <w:sz w:val="28"/>
          <w:szCs w:val="28"/>
        </w:rPr>
        <w:t>ветствии с законодательством РФ за ненадлежащее выполнение контрольных функций;</w:t>
      </w:r>
    </w:p>
    <w:p w:rsidR="00000000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принцип системности - проведение контрольных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мероприятий всех сторон деятельности объекта внутреннего контроля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и его взаимосвязей в структуре учреждения.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000000" w:rsidRDefault="001F4901" w:rsidP="001F4901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Организация внутр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>еннего контроля</w:t>
      </w:r>
    </w:p>
    <w:p w:rsidR="001F4901" w:rsidRPr="0082644E" w:rsidRDefault="001F4901" w:rsidP="001F4901">
      <w:pPr>
        <w:pStyle w:val="2"/>
        <w:spacing w:before="0" w:beforeAutospacing="0" w:after="0" w:afterAutospacing="0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82644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2.1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внутреннего контроля возлагается на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начальника отдела учета и отчетност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и</w:t>
      </w:r>
      <w:r w:rsidRPr="0082644E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2.2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осуществляют: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36906539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работники </w:t>
      </w:r>
      <w:r w:rsidR="0082644E">
        <w:rPr>
          <w:rFonts w:ascii="Times New Roman" w:hAnsi="Times New Roman" w:cs="Times New Roman"/>
          <w:sz w:val="28"/>
          <w:szCs w:val="28"/>
        </w:rPr>
        <w:t>отдела учета и отчетности.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2.3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Учреждение применяет следующие процедуры внутренн</w:t>
      </w:r>
      <w:r w:rsidRPr="0082644E">
        <w:rPr>
          <w:rFonts w:ascii="Times New Roman" w:hAnsi="Times New Roman" w:cs="Times New Roman"/>
          <w:sz w:val="28"/>
          <w:szCs w:val="28"/>
        </w:rPr>
        <w:t>его контроля: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58834788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документальное оформление:</w:t>
      </w:r>
      <w:r w:rsidRPr="0082644E">
        <w:rPr>
          <w:rFonts w:ascii="Times New Roman" w:hAnsi="Times New Roman" w:cs="Times New Roman"/>
          <w:sz w:val="28"/>
          <w:szCs w:val="28"/>
        </w:rPr>
        <w:t xml:space="preserve"> записи в регистрах бухгалтерского учета осуществляются только на основе первичных учетных документов, в том числе бухгалтерских справок; включение в бухгалтерскую (финансовую) отчетность существенных оценочных зна</w:t>
      </w:r>
      <w:r w:rsidRPr="0082644E">
        <w:rPr>
          <w:rFonts w:ascii="Times New Roman" w:hAnsi="Times New Roman" w:cs="Times New Roman"/>
          <w:sz w:val="28"/>
          <w:szCs w:val="28"/>
        </w:rPr>
        <w:t>чений — исключительно на основе расчетов);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84046294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подтверждение соответствия между объектами (документами) и (или) их соответствия установленным требованиям;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326015738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соотнесение оплаты материальных ценностей с получением и оприходованием этих ценностей;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712925434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сверка расч</w:t>
      </w:r>
      <w:r w:rsidRPr="0082644E">
        <w:rPr>
          <w:rFonts w:ascii="Times New Roman" w:hAnsi="Times New Roman" w:cs="Times New Roman"/>
          <w:sz w:val="28"/>
          <w:szCs w:val="28"/>
        </w:rPr>
        <w:t>етов учреждения с поставщиками и покупателями (прочими дебиторами и кредиторами) для подтверждения сумм дебиторской и кредиторской задолженности;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003439972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сверка остатков по счетам бухгалтерского учета наличных денежных средств с остатками денежных средств по дан</w:t>
      </w:r>
      <w:r w:rsidRPr="0082644E">
        <w:rPr>
          <w:rFonts w:ascii="Times New Roman" w:hAnsi="Times New Roman" w:cs="Times New Roman"/>
          <w:sz w:val="28"/>
          <w:szCs w:val="28"/>
        </w:rPr>
        <w:t>ным кассовой книги;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54953701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разграничение полномочий и ротация обязанностей;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70413302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процедуры контроля фактического наличия и состояния объектов, в том числе физическая охрана, ограничение доступа, инвентаризация;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91851455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надзор за правильностью сделок, учетных операций; з</w:t>
      </w:r>
      <w:r w:rsidRPr="0082644E">
        <w:rPr>
          <w:rFonts w:ascii="Times New Roman" w:hAnsi="Times New Roman" w:cs="Times New Roman"/>
          <w:sz w:val="28"/>
          <w:szCs w:val="28"/>
        </w:rPr>
        <w:t>а точностью составления смет, планов; за соблюдением сроков составления отчетности;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61928885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процедуры, связанные с компьютерной обработкой информации и информационными системами: регламент доступа к информационным системам, данным и справочникам, правила внедрения и поддержки информационных систем, процедура восстановления данных, процедуры, об</w:t>
      </w:r>
      <w:r w:rsidRPr="0082644E">
        <w:rPr>
          <w:rFonts w:ascii="Times New Roman" w:hAnsi="Times New Roman" w:cs="Times New Roman"/>
          <w:sz w:val="28"/>
          <w:szCs w:val="28"/>
        </w:rPr>
        <w:t>еспечивающие бесперебойное использование информационных систем; логическая и арифметическая проверка данных в ходе обработки информации о фактах хозяйственной жизни. Исключается внесение исправлений в информационные системы</w:t>
      </w:r>
      <w:r w:rsidR="0082644E">
        <w:rPr>
          <w:rFonts w:ascii="Times New Roman" w:hAnsi="Times New Roman" w:cs="Times New Roman"/>
          <w:sz w:val="28"/>
          <w:szCs w:val="28"/>
        </w:rPr>
        <w:t xml:space="preserve"> без документального оформления.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2.4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Методами проведения внутреннего контроля являются контрольные процедуры, указанные в п. 2.3 настоящего Положения, применяемые в ходе самоконтроля и (или) контроля по уровню подчиненности.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осуществляется в следующи</w:t>
      </w:r>
      <w:r w:rsidRPr="0082644E">
        <w:rPr>
          <w:rFonts w:ascii="Times New Roman" w:hAnsi="Times New Roman" w:cs="Times New Roman"/>
          <w:sz w:val="28"/>
          <w:szCs w:val="28"/>
        </w:rPr>
        <w:t>х формах: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учреждения до совершения факта хозяйственной жизни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последующий контроль, в рамках которого проводятся мероприятия по проверке законности действий должностных лиц (работников) учреждения после совершения факта хозяйственной жизни.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2.5.1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 рамках предварительного контроля должностными лицами (работниками у</w:t>
      </w:r>
      <w:r w:rsidRPr="0082644E">
        <w:rPr>
          <w:rFonts w:ascii="Times New Roman" w:hAnsi="Times New Roman" w:cs="Times New Roman"/>
          <w:sz w:val="28"/>
          <w:szCs w:val="28"/>
        </w:rPr>
        <w:t>чреждения) в соответствии со своими должностными обязанностями осуществляются: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568030774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проверка документов учреждения до совершения хозяйственных операций в соответствии графиком документооборота, проверка расчетов перед выплатами;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66751383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законности и эконом</w:t>
      </w:r>
      <w:r w:rsidRPr="0082644E">
        <w:rPr>
          <w:rFonts w:ascii="Times New Roman" w:hAnsi="Times New Roman" w:cs="Times New Roman"/>
          <w:sz w:val="28"/>
          <w:szCs w:val="28"/>
        </w:rPr>
        <w:t>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61181569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принятием обязательств учреждения в пределах утвержденных плановых назначений;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186014836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</w:t>
      </w:r>
      <w:r w:rsidRPr="0082644E">
        <w:rPr>
          <w:rFonts w:ascii="Times New Roman" w:hAnsi="Times New Roman" w:cs="Times New Roman"/>
          <w:sz w:val="28"/>
          <w:szCs w:val="28"/>
        </w:rPr>
        <w:t>ерка проектов приказов руководителя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139488530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первичных документов на соответствие установленным требованиям;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divId w:val="626351447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бухгалтерской, финансовой, статистической, налоговой и другой отчетности до ее утверждения или подписания;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2.5.2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При пров</w:t>
      </w:r>
      <w:r w:rsidRPr="0082644E">
        <w:rPr>
          <w:rFonts w:ascii="Times New Roman" w:hAnsi="Times New Roman" w:cs="Times New Roman"/>
          <w:sz w:val="28"/>
          <w:szCs w:val="28"/>
        </w:rPr>
        <w:t>едении мероприятий последующего контроля должностными лицами учреждения и комиссией по внутреннему контролю в учреждении осуществляются: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исполнения плановых документов;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наличия имущества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проверка материально ответственных </w:t>
      </w:r>
      <w:r w:rsidRPr="0082644E">
        <w:rPr>
          <w:rFonts w:ascii="Times New Roman" w:hAnsi="Times New Roman" w:cs="Times New Roman"/>
          <w:sz w:val="28"/>
          <w:szCs w:val="28"/>
        </w:rPr>
        <w:t>лиц, в том числе закупок за наличный расчет с внесением соответствующих записей в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/document/70951956/entry/53110" w:tgtFrame="_blank" w:tooltip="Открыть документ в системе Гарант" w:history="1">
        <w:r w:rsidRPr="0082644E">
          <w:rPr>
            <w:rStyle w:val="a3"/>
            <w:rFonts w:ascii="Times New Roman" w:hAnsi="Times New Roman" w:cs="Times New Roman"/>
            <w:sz w:val="28"/>
            <w:szCs w:val="28"/>
          </w:rPr>
          <w:t>Книгу учета материальных ценностей</w:t>
        </w:r>
      </w:hyperlink>
      <w:r w:rsidRPr="0082644E">
        <w:rPr>
          <w:rFonts w:ascii="Times New Roman" w:hAnsi="Times New Roman" w:cs="Times New Roman"/>
          <w:sz w:val="28"/>
          <w:szCs w:val="28"/>
        </w:rPr>
        <w:t>, пров</w:t>
      </w:r>
      <w:r w:rsidRPr="0082644E">
        <w:rPr>
          <w:rFonts w:ascii="Times New Roman" w:hAnsi="Times New Roman" w:cs="Times New Roman"/>
          <w:sz w:val="28"/>
          <w:szCs w:val="28"/>
        </w:rPr>
        <w:t>ерка достоверности данных о закупках в торговых точках;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соблюдение норм расхода материальных запасов;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контроль (проверка) финансово-хозяйственной деятельности обособленных подразделений;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первичных документов учреждения после совершения хозяй</w:t>
      </w:r>
      <w:r w:rsidRPr="0082644E">
        <w:rPr>
          <w:rFonts w:ascii="Times New Roman" w:hAnsi="Times New Roman" w:cs="Times New Roman"/>
          <w:sz w:val="28"/>
          <w:szCs w:val="28"/>
        </w:rPr>
        <w:t>ственных операций в соответствии с Учетной политикой учреждения и приложениями к ней, в том числе графиком документооборота;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главным бухгалтером (его заместителем) конкретных журналов операций (в том числе в обособленных подразделениях) на соответ</w:t>
      </w:r>
      <w:r w:rsidRPr="0082644E">
        <w:rPr>
          <w:rFonts w:ascii="Times New Roman" w:hAnsi="Times New Roman" w:cs="Times New Roman"/>
          <w:sz w:val="28"/>
          <w:szCs w:val="28"/>
        </w:rPr>
        <w:t>ствие методологии учета и положениям учетной политики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достоверности о</w:t>
      </w:r>
      <w:r w:rsidRPr="0082644E">
        <w:rPr>
          <w:rFonts w:ascii="Times New Roman" w:hAnsi="Times New Roman" w:cs="Times New Roman"/>
          <w:sz w:val="28"/>
          <w:szCs w:val="28"/>
        </w:rPr>
        <w:t>тражения хозяйственных операций в учете и отчетности учреждения.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К мероприятиям последующего контроля со стороны комиссии по внутреннему контролю относятся: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финансово-хозяйственной деятельности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инвентаризация имущества и обязательс</w:t>
      </w:r>
      <w:r w:rsidRPr="0082644E">
        <w:rPr>
          <w:rFonts w:ascii="Times New Roman" w:hAnsi="Times New Roman" w:cs="Times New Roman"/>
          <w:sz w:val="28"/>
          <w:szCs w:val="28"/>
        </w:rPr>
        <w:t>тв учреждения.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2.6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Для реализации внутреннего контроля профильная комиссия проводит плановые и внеплановые проверки финансово-хозяйственной деятельности учреждения.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Основными объектами плановой проверки являются: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соблюдение законодательства РФ, регулиру</w:t>
      </w:r>
      <w:r w:rsidRPr="0082644E">
        <w:rPr>
          <w:rFonts w:ascii="Times New Roman" w:hAnsi="Times New Roman" w:cs="Times New Roman"/>
          <w:sz w:val="28"/>
          <w:szCs w:val="28"/>
        </w:rPr>
        <w:t>ющего порядок ведения бухгалтерского учета и норм учетной политики;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правильность и своевременность отражения всех хозяйственных операций в бухгалтерском учете;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полнота отражения и правильность документального оформления фактов хозяйственной жизни;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своевременность и полнота проведения инвентаризаций;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достоверность отчетности.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В ходе проведения внеплановой проверки осуществляется контроль по вопросам и фактам хозяйственной жизни, в отношении которых есть информация о возможных нарушениях.</w:t>
      </w:r>
    </w:p>
    <w:p w:rsidR="0082644E" w:rsidRDefault="0082644E" w:rsidP="0082644E">
      <w:pPr>
        <w:pStyle w:val="2"/>
        <w:spacing w:before="0" w:beforeAutospacing="0" w:after="0" w:afterAutospacing="0"/>
        <w:ind w:firstLine="709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000000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Оформление результатов контрольных мероприятий учреждения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3.1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Комиссия по внутреннему контролю (уполномоченное должностное лицо) осуществляет анализ выявленных нарушений, определяет их причины и разрабатывает предложения для принятия мер по их устран</w:t>
      </w:r>
      <w:r w:rsidRPr="0082644E">
        <w:rPr>
          <w:rFonts w:ascii="Times New Roman" w:hAnsi="Times New Roman" w:cs="Times New Roman"/>
          <w:sz w:val="28"/>
          <w:szCs w:val="28"/>
        </w:rPr>
        <w:t>ению и недопущению в дальнейшем.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Результаты проведения предварительного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</w:t>
      </w:r>
      <w:r w:rsidRPr="0082644E">
        <w:rPr>
          <w:rFonts w:ascii="Times New Roman" w:hAnsi="Times New Roman" w:cs="Times New Roman"/>
          <w:sz w:val="28"/>
          <w:szCs w:val="28"/>
        </w:rPr>
        <w:t>выявлены, а также рекомендации по недопущению возможных ошибок.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3.2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Результаты проведения последующего контроля оформляются в виде Акта, подписанного всеми членами комиссии,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направляется с сопроводительной служебной запиской руководителю учреждени</w:t>
      </w:r>
      <w:r w:rsidRPr="0082644E">
        <w:rPr>
          <w:rFonts w:ascii="Times New Roman" w:hAnsi="Times New Roman" w:cs="Times New Roman"/>
          <w:sz w:val="28"/>
          <w:szCs w:val="28"/>
        </w:rPr>
        <w:t>я. В Акте о проведении мероприятий последующего контроля отражается: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программа проверки (утверждается руководителем учреждения);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объекты внутреннего контроля;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виды, методы и приемы, применяемые в процессе проведения контрольных мероприятий;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анализ </w:t>
      </w:r>
      <w:r w:rsidRPr="0082644E">
        <w:rPr>
          <w:rFonts w:ascii="Times New Roman" w:hAnsi="Times New Roman" w:cs="Times New Roman"/>
          <w:sz w:val="28"/>
          <w:szCs w:val="28"/>
        </w:rPr>
        <w:t>соблюдения законности осуществления финансово-хозяйственной деятельности;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выводы о результатах проведения контроля.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вопросам, относящимся к результатам проведения внутреннего контроля.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По результатам проведения проверки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 отдела учета и отчетност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разрабатывает план мероприятий по устранению выявленных недостатков и нарушений с указанием сроков и ответственных </w:t>
      </w:r>
      <w:r w:rsidRPr="0082644E">
        <w:rPr>
          <w:rFonts w:ascii="Times New Roman" w:hAnsi="Times New Roman" w:cs="Times New Roman"/>
          <w:sz w:val="28"/>
          <w:szCs w:val="28"/>
        </w:rPr>
        <w:t>лиц, который утверждается руководителем учреждения.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По истечении установленного срока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 отдела учета и отчетност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информирует руководителя учреждения о выполнении мероприятий или их неисполнении с указанием причин.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3.3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окончании года комиссия п</w:t>
      </w:r>
      <w:r w:rsidRPr="0082644E">
        <w:rPr>
          <w:rFonts w:ascii="Times New Roman" w:hAnsi="Times New Roman" w:cs="Times New Roman"/>
          <w:sz w:val="28"/>
          <w:szCs w:val="28"/>
        </w:rPr>
        <w:t>о внутреннему контролю представляет руководителю учреждения отчет о проделанной работе, в котором отражаются: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сведения о выполнении плановых и внеплановых проверок;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результаты контрольных мероприятий за отчетный период;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меры по устранению выявленных </w:t>
      </w:r>
      <w:r w:rsidRPr="0082644E">
        <w:rPr>
          <w:rFonts w:ascii="Times New Roman" w:hAnsi="Times New Roman" w:cs="Times New Roman"/>
          <w:sz w:val="28"/>
          <w:szCs w:val="28"/>
        </w:rPr>
        <w:t>нарушений и недостатков;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выявленных нарушений (недостатков) по сравнению с предыдущим периодом;</w:t>
      </w:r>
    </w:p>
    <w:p w:rsidR="00000000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вывод о состоянии финансово-хозяйственной деятельности учреждения за отчетный период.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000000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Права, обязанности и ответственность субъект</w:t>
      </w:r>
      <w:r w:rsidR="0082644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 xml:space="preserve"> системы внутр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>еннего контроля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4.1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r w:rsidR="0082644E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внутреннему контролю перед началом контрольных мероприятий составляет план (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 xml:space="preserve">программу) 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работы, </w:t>
      </w:r>
      <w:r w:rsidRPr="0082644E">
        <w:rPr>
          <w:rFonts w:ascii="Times New Roman" w:hAnsi="Times New Roman" w:cs="Times New Roman"/>
          <w:sz w:val="28"/>
          <w:szCs w:val="28"/>
        </w:rPr>
        <w:t>организу</w:t>
      </w:r>
      <w:r w:rsidR="0082644E">
        <w:rPr>
          <w:rFonts w:ascii="Times New Roman" w:hAnsi="Times New Roman" w:cs="Times New Roman"/>
          <w:sz w:val="28"/>
          <w:szCs w:val="28"/>
        </w:rPr>
        <w:t>ю</w:t>
      </w:r>
      <w:r w:rsidRPr="0082644E">
        <w:rPr>
          <w:rFonts w:ascii="Times New Roman" w:hAnsi="Times New Roman" w:cs="Times New Roman"/>
          <w:sz w:val="28"/>
          <w:szCs w:val="28"/>
        </w:rPr>
        <w:t>т изучение ими законодательства Российской Федерации, нормативных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правовых актов, регулирующих финансовую и хозяйственную деятельность учреждения, </w:t>
      </w:r>
      <w:r w:rsidR="0082644E">
        <w:rPr>
          <w:rFonts w:ascii="Times New Roman" w:hAnsi="Times New Roman" w:cs="Times New Roman"/>
          <w:sz w:val="28"/>
          <w:szCs w:val="28"/>
        </w:rPr>
        <w:t>знакомятся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 материалами предыдущих проверок.</w:t>
      </w:r>
    </w:p>
    <w:p w:rsidR="00000000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F4901" w:rsidRPr="0082644E">
        <w:rPr>
          <w:rFonts w:ascii="Times New Roman" w:hAnsi="Times New Roman" w:cs="Times New Roman"/>
          <w:sz w:val="28"/>
          <w:szCs w:val="28"/>
        </w:rPr>
        <w:t>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4901" w:rsidRPr="0082644E">
        <w:rPr>
          <w:rFonts w:ascii="Times New Roman" w:hAnsi="Times New Roman" w:cs="Times New Roman"/>
          <w:sz w:val="28"/>
          <w:szCs w:val="28"/>
        </w:rPr>
        <w:t>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организовать проведение контрольных мероприятий в учреждении согласно утвержден</w:t>
      </w:r>
      <w:r w:rsidRPr="0082644E">
        <w:rPr>
          <w:rFonts w:ascii="Times New Roman" w:hAnsi="Times New Roman" w:cs="Times New Roman"/>
          <w:sz w:val="28"/>
          <w:szCs w:val="28"/>
        </w:rPr>
        <w:t>ному плану (программе);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определить методы и способы проведения контрольных мероприятий;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обеспечить сохранность полученных документов, отчетов и других материалов</w:t>
      </w:r>
      <w:r w:rsidRPr="0082644E">
        <w:rPr>
          <w:rFonts w:ascii="Times New Roman" w:hAnsi="Times New Roman" w:cs="Times New Roman"/>
          <w:sz w:val="28"/>
          <w:szCs w:val="28"/>
        </w:rPr>
        <w:t>, проверяемых в ходе контрольных мероприятий.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быть принципиальным, соблюдать профессиональную этику и конфиденциальность.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2644E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2644E">
        <w:rPr>
          <w:rFonts w:ascii="Times New Roman" w:hAnsi="Times New Roman" w:cs="Times New Roman"/>
          <w:sz w:val="28"/>
          <w:szCs w:val="28"/>
        </w:rPr>
        <w:t>т право: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объектом внутреннего контроля, с учетом огранич</w:t>
      </w:r>
      <w:r w:rsidRPr="0082644E">
        <w:rPr>
          <w:rFonts w:ascii="Times New Roman" w:hAnsi="Times New Roman" w:cs="Times New Roman"/>
          <w:sz w:val="28"/>
          <w:szCs w:val="28"/>
        </w:rPr>
        <w:t>ений, установленных законодательством;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получать от должностных, а также материально-ответственных лиц учреждения письменные объяснен</w:t>
      </w:r>
      <w:r w:rsidRPr="0082644E">
        <w:rPr>
          <w:rFonts w:ascii="Times New Roman" w:hAnsi="Times New Roman" w:cs="Times New Roman"/>
          <w:sz w:val="28"/>
          <w:szCs w:val="28"/>
        </w:rPr>
        <w:t>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контроля;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привлекать сотрудников учреждения к проведению контрольных мероприятий, с</w:t>
      </w:r>
      <w:r w:rsidRPr="0082644E">
        <w:rPr>
          <w:rFonts w:ascii="Times New Roman" w:hAnsi="Times New Roman" w:cs="Times New Roman"/>
          <w:sz w:val="28"/>
          <w:szCs w:val="28"/>
        </w:rPr>
        <w:t>лужебных расследований по согласованию с руководителем учреждения;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вносить предложения об устранении выявленных в ходе проведения контрольных мероприятий нарушений и недостатков.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4.2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Руководитель и проверяемые должностные лица учреждения в процес</w:t>
      </w:r>
      <w:r w:rsidRPr="0082644E">
        <w:rPr>
          <w:rFonts w:ascii="Times New Roman" w:hAnsi="Times New Roman" w:cs="Times New Roman"/>
          <w:sz w:val="28"/>
          <w:szCs w:val="28"/>
        </w:rPr>
        <w:t>се контрольных мероприятий обязаны: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оказывать содействие в проведении контрольных мероприятий;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представлять по требованию </w:t>
      </w:r>
      <w:r w:rsidRPr="0082644E">
        <w:rPr>
          <w:rFonts w:ascii="Times New Roman" w:hAnsi="Times New Roman" w:cs="Times New Roman"/>
          <w:sz w:val="28"/>
          <w:szCs w:val="28"/>
        </w:rPr>
        <w:t>и в установленные им сроки документы, необходимые для проверки;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давать справки и объяснения в устной и пис</w:t>
      </w:r>
      <w:r w:rsidRPr="0082644E">
        <w:rPr>
          <w:rFonts w:ascii="Times New Roman" w:hAnsi="Times New Roman" w:cs="Times New Roman"/>
          <w:sz w:val="28"/>
          <w:szCs w:val="28"/>
        </w:rPr>
        <w:t>ьменной форме по вопросам, возникающим в ходе проведения контрольных мероприятий.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4.3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</w:t>
      </w:r>
      <w:r w:rsidRPr="0082644E">
        <w:rPr>
          <w:rFonts w:ascii="Times New Roman" w:hAnsi="Times New Roman" w:cs="Times New Roman"/>
          <w:sz w:val="28"/>
          <w:szCs w:val="28"/>
        </w:rPr>
        <w:t>дрение, мониторинг и развитие внутреннего контроля во вверенных им сферах деятельности.</w:t>
      </w:r>
    </w:p>
    <w:p w:rsidR="00000000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4.4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Лица, допустившие недостатки, искажения и нарушения, несут дисциплинарную ответственность в соответствии с требованиями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/document/12125268/entry/19203" w:tgtFrame="_blank" w:tooltip="Открыть документ в системе Гарант" w:history="1">
        <w:r w:rsidRPr="0082644E">
          <w:rPr>
            <w:rStyle w:val="a3"/>
            <w:rFonts w:ascii="Times New Roman" w:hAnsi="Times New Roman" w:cs="Times New Roman"/>
            <w:sz w:val="28"/>
            <w:szCs w:val="28"/>
          </w:rPr>
          <w:t>ТК РФ</w:t>
        </w:r>
      </w:hyperlink>
      <w:r w:rsidRPr="0082644E">
        <w:rPr>
          <w:rFonts w:ascii="Times New Roman" w:hAnsi="Times New Roman" w:cs="Times New Roman"/>
          <w:sz w:val="28"/>
          <w:szCs w:val="28"/>
        </w:rPr>
        <w:t>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000000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Оценка состояния системы внутреннего контроля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106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5.1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Оценка эффективности системы внутреннего контроля в учреждении осуществляется субъектами внутреннего кон</w:t>
      </w:r>
      <w:r w:rsidRPr="0082644E">
        <w:rPr>
          <w:rFonts w:ascii="Times New Roman" w:hAnsi="Times New Roman" w:cs="Times New Roman"/>
          <w:sz w:val="28"/>
          <w:szCs w:val="28"/>
        </w:rPr>
        <w:t>троля и рассматривается на совещаниях, проводимых руководителем учреждения.</w:t>
      </w:r>
    </w:p>
    <w:p w:rsidR="00000000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5.2</w:t>
      </w: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соблюдением процедур внутреннего контроля осуществляется </w:t>
      </w:r>
      <w:r w:rsidRPr="0082644E">
        <w:rPr>
          <w:rFonts w:ascii="Times New Roman" w:hAnsi="Times New Roman" w:cs="Times New Roman"/>
          <w:sz w:val="28"/>
          <w:szCs w:val="28"/>
        </w:rPr>
        <w:t>комиссией по внутреннему контролю.</w:t>
      </w:r>
    </w:p>
    <w:p w:rsidR="00000000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В рамках указанных полномочий </w:t>
      </w:r>
      <w:r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разработанные совмес</w:t>
      </w:r>
      <w:r w:rsidRPr="0082644E">
        <w:rPr>
          <w:rFonts w:ascii="Times New Roman" w:hAnsi="Times New Roman" w:cs="Times New Roman"/>
          <w:sz w:val="28"/>
          <w:szCs w:val="28"/>
        </w:rPr>
        <w:t>тно с главным бухгалтером предложения по их совершенствованию.</w:t>
      </w:r>
    </w:p>
    <w:p w:rsidR="001F4901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F4901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F4901" w:rsidRPr="0082644E" w:rsidRDefault="001F4901" w:rsidP="001F490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1F4901" w:rsidRPr="00826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F0CF5"/>
    <w:multiLevelType w:val="hybridMultilevel"/>
    <w:tmpl w:val="0D34FBAA"/>
    <w:lvl w:ilvl="0" w:tplc="08BC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43062"/>
    <w:rsid w:val="001F4901"/>
    <w:rsid w:val="0082644E"/>
    <w:rsid w:val="00943062"/>
    <w:rsid w:val="00C9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Balloon Text"/>
    <w:basedOn w:val="a"/>
    <w:link w:val="a7"/>
    <w:uiPriority w:val="99"/>
    <w:semiHidden/>
    <w:unhideWhenUsed/>
    <w:rsid w:val="001F4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90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Balloon Text"/>
    <w:basedOn w:val="a"/>
    <w:link w:val="a7"/>
    <w:uiPriority w:val="99"/>
    <w:semiHidden/>
    <w:unhideWhenUsed/>
    <w:rsid w:val="001F4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90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2020-02-25T11:28:00Z</cp:lastPrinted>
  <dcterms:created xsi:type="dcterms:W3CDTF">2020-02-25T11:29:00Z</dcterms:created>
  <dcterms:modified xsi:type="dcterms:W3CDTF">2020-02-25T11:29:00Z</dcterms:modified>
</cp:coreProperties>
</file>